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FORMATO DE PROPUESTA AVENTURA DE 1 DÍA</w:t>
      </w:r>
    </w:p>
    <w:p w:rsidR="00000000" w:rsidDel="00000000" w:rsidP="00000000" w:rsidRDefault="00000000" w:rsidRPr="00000000" w14:paraId="0000000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(ESPAÑOL E INGLÉS)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mallCaps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SIGUIENTE FORMATO DEBERÁ SER LLENADO EN INGLÉS Y ESPAÑOL (AMBOS IDIOMAS.)</w:t>
      </w:r>
    </w:p>
    <w:p w:rsidR="00000000" w:rsidDel="00000000" w:rsidP="00000000" w:rsidRDefault="00000000" w:rsidRPr="00000000" w14:paraId="00000005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EQUIPO DE ATMEX NO TRADUCIRÁ LOS FORMATOS DE NINGÚN DESTINO. SE SUBIRÁN A LA PÁGINA WEB, TAL CUAL SEAN ENVIADOS, POR LO QUE SUGERIMOS REVISAR ORTOGRAFÍA, REDACCIÓN Y GRAMÁTICA TANTO EN INGLÉS COMO EN ESPAÑOL.</w:t>
      </w:r>
    </w:p>
    <w:p w:rsidR="00000000" w:rsidDel="00000000" w:rsidP="00000000" w:rsidRDefault="00000000" w:rsidRPr="00000000" w14:paraId="00000007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FAVOR DE RESPETAR EL NÚMERO DE PALABRAS QUE SE SOLICITAN.</w:t>
      </w:r>
    </w:p>
    <w:p w:rsidR="00000000" w:rsidDel="00000000" w:rsidP="00000000" w:rsidRDefault="00000000" w:rsidRPr="00000000" w14:paraId="00000009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Inter" w:cs="Inter" w:eastAsia="Inter" w:hAnsi="Inter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FECHA LÍMITE DE ENTREGA DE FORMATOS APROBADOS Y REVISADOS POR CADA DESTINO/OPERADOR:</w:t>
      </w: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 1 DE AGOSTO DEL 2023 A LAS 23:59 hrs</w:t>
      </w: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. LOS FORMATOS QUE NO SE RECIBAN EN ESTA FECHA NO SE ADMITIRÁN.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line="276" w:lineRule="auto"/>
        <w:rPr>
          <w:rFonts w:ascii="Merriweather Sans" w:cs="Merriweather Sans" w:eastAsia="Merriweather Sans" w:hAnsi="Merriweather Sans"/>
          <w:b w:val="1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18"/>
        <w:gridCol w:w="3118"/>
        <w:gridCol w:w="3119"/>
        <w:tblGridChange w:id="0">
          <w:tblGrid>
            <w:gridCol w:w="3118"/>
            <w:gridCol w:w="3118"/>
            <w:gridCol w:w="3119"/>
          </w:tblGrid>
        </w:tblGridChange>
      </w:tblGrid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Nombre de</w:t>
            </w:r>
            <w:r w:rsidDel="00000000" w:rsidR="00000000" w:rsidRPr="00000000">
              <w:rPr>
                <w:rFonts w:ascii="Inter" w:cs="Inter" w:eastAsia="Inter" w:hAnsi="Inter"/>
                <w:sz w:val="32"/>
                <w:szCs w:val="32"/>
                <w:rtl w:val="0"/>
              </w:rPr>
              <w:t xml:space="preserve"> la Aventura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 / </w:t>
            </w:r>
            <w:r w:rsidDel="00000000" w:rsidR="00000000" w:rsidRPr="00000000">
              <w:rPr>
                <w:rFonts w:ascii="Inter" w:cs="Inter" w:eastAsia="Inter" w:hAnsi="Inter"/>
                <w:sz w:val="32"/>
                <w:szCs w:val="32"/>
                <w:rtl w:val="0"/>
              </w:rPr>
              <w:t xml:space="preserve">Adventure´s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Destino / Destination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Descripción del FAM: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(150 palabras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26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OPERADOR DE LA AVENTURA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NOMBRE DEL OPERADOR/MARCA :    </w:t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AÑOS DE EXPERIENCIA :    </w:t>
            </w:r>
          </w:p>
          <w:p w:rsidR="00000000" w:rsidDel="00000000" w:rsidP="00000000" w:rsidRDefault="00000000" w:rsidRPr="00000000" w14:paraId="0000002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PERSONA DE CONTACTO :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TELÉFONOS   :    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CORREO ELECTRÓNICO :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PÁGINA WEB :</w:t>
            </w:r>
          </w:p>
          <w:p w:rsidR="00000000" w:rsidDel="00000000" w:rsidP="00000000" w:rsidRDefault="00000000" w:rsidRPr="00000000" w14:paraId="0000003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9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line="259" w:lineRule="auto"/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FECHA DEL LA AVENTURA / ADVENTURE´S DATES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18 DE OCTUBRE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NÚMERO MÍNIMO Y MÁXIMO DE PARTICIPANTES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MIN:</w:t>
            </w:r>
          </w:p>
          <w:p w:rsidR="00000000" w:rsidDel="00000000" w:rsidP="00000000" w:rsidRDefault="00000000" w:rsidRPr="00000000" w14:paraId="0000003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MAX:</w:t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950"/>
        <w:gridCol w:w="2730"/>
        <w:gridCol w:w="2340"/>
        <w:gridCol w:w="2340"/>
        <w:tblGridChange w:id="0">
          <w:tblGrid>
            <w:gridCol w:w="1950"/>
            <w:gridCol w:w="2730"/>
            <w:gridCol w:w="2340"/>
            <w:gridCol w:w="2340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ITINERARIO </w:t>
            </w:r>
          </w:p>
          <w:p w:rsidR="00000000" w:rsidDel="00000000" w:rsidP="00000000" w:rsidRDefault="00000000" w:rsidRPr="00000000" w14:paraId="0000003E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DEL DÍA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Día 1/Day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Descripción Itinerario Detallado</w:t>
            </w:r>
          </w:p>
          <w:p w:rsidR="00000000" w:rsidDel="00000000" w:rsidP="00000000" w:rsidRDefault="00000000" w:rsidRPr="00000000" w14:paraId="0000004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INCLUYE LA AVENTURA /WHAT DOES THE ADVENTURE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Transporte/Transportation, Alojamiento/Lodging, Alimentos/Meals, Actividades/Activities, etc.):</w:t>
      </w:r>
    </w:p>
    <w:p w:rsidR="00000000" w:rsidDel="00000000" w:rsidP="00000000" w:rsidRDefault="00000000" w:rsidRPr="00000000" w14:paraId="0000007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NO INCLUYE LA AVENTURA /WHAT DOES NOT THE ADVENTURE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Bebidas alcohólicas/Alcoholic beverages, Propinas/Tips, etc.):</w:t>
      </w:r>
    </w:p>
    <w:p w:rsidR="00000000" w:rsidDel="00000000" w:rsidP="00000000" w:rsidRDefault="00000000" w:rsidRPr="00000000" w14:paraId="0000007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4110"/>
        <w:gridCol w:w="4545"/>
        <w:tblGridChange w:id="0">
          <w:tblGrid>
            <w:gridCol w:w="4110"/>
            <w:gridCol w:w="4545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32"/>
                <w:szCs w:val="32"/>
                <w:rtl w:val="0"/>
              </w:rPr>
              <w:t xml:space="preserve">LISTA DE ARTÍCULOS Y ROPA PARA EMPACAR/PACKING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(Incluir a detalle los artículos personales que debe traer consigo cada asistente para actividades específicas (Ex. Botas, sleeping bag, zapatos de agua, traje de baño, repelente, etc.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Include in detail the personal articles the assistant has to bring for specific activities (Ex. Boots, sleeping bag, water shoes, bathing suit, insect repellent,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2.30999999999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Español</w:t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Inglés</w:t>
            </w:r>
          </w:p>
        </w:tc>
      </w:tr>
    </w:tbl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863.99999999999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">
    <w:embedRegular w:fontKey="{00000000-0000-0000-0000-000000000000}" r:id="rId13" w:subsetted="0"/>
    <w:embedBold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612130" cy="8001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</w:r>
    <w:r w:rsidDel="00000000" w:rsidR="00000000" w:rsidRPr="00000000">
      <w:rPr>
        <w:rFonts w:ascii="Helvetica Neue" w:cs="Helvetica Neue" w:eastAsia="Helvetica Neue" w:hAnsi="Helvetica Neue"/>
        <w:color w:val="000000"/>
      </w:rPr>
      <w:drawing>
        <wp:inline distB="114300" distT="114300" distL="114300" distR="114300">
          <wp:extent cx="5943600" cy="1422400"/>
          <wp:effectExtent b="0" l="0" r="0" t="0"/>
          <wp:docPr id="2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422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57525" cy="2382963"/>
          <wp:effectExtent b="0" l="0" r="0" t="0"/>
          <wp:docPr id="2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7525" cy="2382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/>
      <w:drawing>
        <wp:inline distB="114300" distT="114300" distL="114300" distR="114300">
          <wp:extent cx="2914650" cy="2326024"/>
          <wp:effectExtent b="0" l="0" r="0" t="0"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4650" cy="232602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tabs>
        <w:tab w:val="center" w:leader="none" w:pos="4252"/>
        <w:tab w:val="right" w:leader="none" w:pos="8504"/>
      </w:tabs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eastAsia="en-US" w:val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eastAsia="Arial Unicode MS" w:hAnsi="Helvetica Neue"/>
      <w:color w:val="000000"/>
    </w:rPr>
  </w:style>
  <w:style w:type="paragraph" w:styleId="Body" w:customStyle="1">
    <w:name w:val="Body"/>
    <w:rPr>
      <w:rFonts w:ascii="Helvetica Neue" w:cs="Arial Unicode MS" w:eastAsia="Arial Unicode MS" w:hAnsi="Helvetica Neue"/>
      <w:color w:val="000000"/>
      <w:sz w:val="22"/>
      <w:szCs w:val="22"/>
      <w:lang w:val="de-DE"/>
    </w:rPr>
  </w:style>
  <w:style w:type="numbering" w:styleId="ImportedStyle1" w:customStyle="1">
    <w:name w:val="Imported Style 1"/>
  </w:style>
  <w:style w:type="character" w:styleId="Hyperlink0" w:customStyle="1">
    <w:name w:val="Hyperlink.0"/>
    <w:basedOn w:val="Hyperlink"/>
    <w:rPr>
      <w:u w:val="single"/>
    </w:rPr>
  </w:style>
  <w:style w:type="paragraph" w:styleId="TableStyle1" w:customStyle="1">
    <w:name w:val="Table Style 1"/>
    <w:rPr>
      <w:rFonts w:ascii="Helvetica Neue" w:cs="Helvetica Neue" w:eastAsia="Helvetica Neue" w:hAnsi="Helvetica Neue"/>
      <w:b w:val="1"/>
      <w:bCs w:val="1"/>
      <w:color w:val="000000"/>
      <w:sz w:val="20"/>
      <w:szCs w:val="20"/>
    </w:rPr>
  </w:style>
  <w:style w:type="paragraph" w:styleId="TableStyle2" w:customStyle="1">
    <w:name w:val="Table Style 2"/>
    <w:rPr>
      <w:rFonts w:ascii="Helvetica Neue" w:cs="Helvetica Neue" w:eastAsia="Helvetica Neue" w:hAnsi="Helvetica Neue"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9F723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F723A"/>
    <w:rPr>
      <w:lang w:eastAsia="en-US" w:val="en-US"/>
    </w:rPr>
  </w:style>
  <w:style w:type="paragraph" w:styleId="Footer">
    <w:name w:val="footer"/>
    <w:basedOn w:val="Normal"/>
    <w:link w:val="FooterChar"/>
    <w:uiPriority w:val="99"/>
    <w:unhideWhenUsed w:val="1"/>
    <w:rsid w:val="009F723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F723A"/>
    <w:rPr>
      <w:lang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B502A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B502A"/>
    <w:rPr>
      <w:rFonts w:ascii="Lucida Grande" w:cs="Lucida Grande" w:hAnsi="Lucida Grande"/>
      <w:sz w:val="18"/>
      <w:szCs w:val="18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Inter-regular.ttf"/><Relationship Id="rId12" Type="http://schemas.openxmlformats.org/officeDocument/2006/relationships/font" Target="fonts/Arimo-boldItalic.ttf"/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Inter-bold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ProximaNova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ProximaNova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4iMkEWktxEPbCSTcnBNLzoZJE9g==">AMUW2mWBFN/Csnn4/NbLnEdouTXhbdUtyJ/qhXx5qrLTk3PLjabkLKTKXF0aoBpRj4trqL9TToYzNv/B0XaXnEMITcYRZC4oRF64W04Ou/DyTHmDVzhO4wE=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2020-03-25T20:00:00Z</dcterms:created>
</cp:coreProperties>
</file>